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Digital Stewardship Life Cycle Worksheet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Digital Stewardship Curriculum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Use this worksheet as a place to take notes, brainstorm, and plan for creating your own version of a Digital Stewardship Lifecycle. For each stage, think about your current practices, goals for the future, and important cultural considerations.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72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19050" distT="19050" distL="19050" distR="18288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2347913" cy="2347913"/>
            <wp:effectExtent b="0" l="0" r="0" t="0"/>
            <wp:wrapSquare wrapText="bothSides" distB="19050" distT="19050" distL="19050" distR="18288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47913" cy="2347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82880" hidden="0" layoutInCell="1" locked="0" relativeHeight="0" simplePos="0">
            <wp:simplePos x="0" y="0"/>
            <wp:positionH relativeFrom="column">
              <wp:posOffset>-14287</wp:posOffset>
            </wp:positionH>
            <wp:positionV relativeFrom="paragraph">
              <wp:posOffset>180975</wp:posOffset>
            </wp:positionV>
            <wp:extent cx="2352675" cy="2352675"/>
            <wp:effectExtent b="0" l="0" r="0" t="0"/>
            <wp:wrapSquare wrapText="bothSides" distB="19050" distT="19050" distL="19050" distR="18288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82880" hidden="0" layoutInCell="1" locked="0" relativeHeight="0" simplePos="0">
            <wp:simplePos x="0" y="0"/>
            <wp:positionH relativeFrom="column">
              <wp:posOffset>14288</wp:posOffset>
            </wp:positionH>
            <wp:positionV relativeFrom="paragraph">
              <wp:posOffset>19050</wp:posOffset>
            </wp:positionV>
            <wp:extent cx="2352675" cy="2335870"/>
            <wp:effectExtent b="0" l="0" r="0" t="0"/>
            <wp:wrapSquare wrapText="bothSides" distB="19050" distT="19050" distL="19050" distR="18288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358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8288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2352675" cy="2352675"/>
            <wp:effectExtent b="0" l="0" r="0" t="0"/>
            <wp:wrapSquare wrapText="bothSides" distB="19050" distT="19050" distL="19050" distR="182880"/>
            <wp:docPr id="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8288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2352675" cy="2352675"/>
            <wp:effectExtent b="0" l="0" r="0" t="0"/>
            <wp:wrapSquare wrapText="bothSides" distB="19050" distT="19050" distL="19050" distR="18288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82880" hidden="0" layoutInCell="1" locked="0" relativeHeight="0" simplePos="0">
            <wp:simplePos x="0" y="0"/>
            <wp:positionH relativeFrom="column">
              <wp:posOffset>9526</wp:posOffset>
            </wp:positionH>
            <wp:positionV relativeFrom="paragraph">
              <wp:posOffset>19050</wp:posOffset>
            </wp:positionV>
            <wp:extent cx="2362200" cy="2362200"/>
            <wp:effectExtent b="0" l="0" r="0" t="0"/>
            <wp:wrapSquare wrapText="bothSides" distB="19050" distT="19050" distL="19050" distR="18288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7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82880" hidden="0" layoutInCell="1" locked="0" relativeHeight="0" simplePos="0">
            <wp:simplePos x="0" y="0"/>
            <wp:positionH relativeFrom="column">
              <wp:posOffset>14288</wp:posOffset>
            </wp:positionH>
            <wp:positionV relativeFrom="paragraph">
              <wp:posOffset>19050</wp:posOffset>
            </wp:positionV>
            <wp:extent cx="2362200" cy="2362200"/>
            <wp:effectExtent b="0" l="0" r="0" t="0"/>
            <wp:wrapSquare wrapText="bothSides" distB="19050" distT="19050" distL="19050" distR="18288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82880" hidden="0" layoutInCell="1" locked="0" relativeHeight="0" simplePos="0">
            <wp:simplePos x="0" y="0"/>
            <wp:positionH relativeFrom="column">
              <wp:posOffset>33338</wp:posOffset>
            </wp:positionH>
            <wp:positionV relativeFrom="paragraph">
              <wp:posOffset>19050</wp:posOffset>
            </wp:positionV>
            <wp:extent cx="2362200" cy="2362200"/>
            <wp:effectExtent b="0" l="0" r="0" t="0"/>
            <wp:wrapSquare wrapText="bothSides" distB="19050" distT="19050" distL="19050" distR="18288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sectPr>
      <w:footerReference r:id="rId14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tabs>
        <w:tab w:val="center" w:pos="4680"/>
        <w:tab w:val="right" w:pos="9360"/>
      </w:tabs>
      <w:spacing w:line="240" w:lineRule="auto"/>
      <w:jc w:val="center"/>
      <w:rPr>
        <w:rFonts w:ascii="Calibri" w:cs="Calibri" w:eastAsia="Calibri" w:hAnsi="Calibri"/>
        <w:color w:val="666666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666666"/>
        <w:sz w:val="20"/>
        <w:szCs w:val="20"/>
        <w:rtl w:val="0"/>
      </w:rPr>
      <w:t xml:space="preserve">Digital Stewardship Curriculum</w:t>
    </w:r>
  </w:p>
  <w:p w:rsidR="00000000" w:rsidDel="00000000" w:rsidP="00000000" w:rsidRDefault="00000000" w:rsidRPr="00000000" w14:paraId="00000096">
    <w:pPr>
      <w:tabs>
        <w:tab w:val="center" w:pos="4680"/>
        <w:tab w:val="right" w:pos="9360"/>
      </w:tabs>
      <w:spacing w:line="240" w:lineRule="auto"/>
      <w:jc w:val="center"/>
      <w:rPr>
        <w:rFonts w:ascii="Calibri" w:cs="Calibri" w:eastAsia="Calibri" w:hAnsi="Calibri"/>
        <w:color w:val="666666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666666"/>
        <w:sz w:val="20"/>
        <w:szCs w:val="20"/>
        <w:rtl w:val="0"/>
      </w:rPr>
      <w:t xml:space="preserve">Center for Digital Scholarship and Curation</w:t>
    </w:r>
  </w:p>
  <w:p w:rsidR="00000000" w:rsidDel="00000000" w:rsidP="00000000" w:rsidRDefault="00000000" w:rsidRPr="00000000" w14:paraId="00000097">
    <w:pPr>
      <w:tabs>
        <w:tab w:val="center" w:pos="4680"/>
        <w:tab w:val="right" w:pos="9360"/>
      </w:tabs>
      <w:spacing w:line="240" w:lineRule="auto"/>
      <w:jc w:val="center"/>
      <w:rPr>
        <w:rFonts w:ascii="Calibri" w:cs="Calibri" w:eastAsia="Calibri" w:hAnsi="Calibri"/>
        <w:color w:val="666666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666666"/>
        <w:sz w:val="20"/>
        <w:szCs w:val="20"/>
        <w:rtl w:val="0"/>
      </w:rPr>
      <w:t xml:space="preserve">PO Box 645610, Pullman, WA 99164-5610</w:t>
    </w:r>
  </w:p>
  <w:p w:rsidR="00000000" w:rsidDel="00000000" w:rsidP="00000000" w:rsidRDefault="00000000" w:rsidRPr="00000000" w14:paraId="00000098">
    <w:pPr>
      <w:tabs>
        <w:tab w:val="center" w:pos="4680"/>
        <w:tab w:val="right" w:pos="9360"/>
      </w:tabs>
      <w:spacing w:line="240" w:lineRule="auto"/>
      <w:jc w:val="center"/>
      <w:rPr>
        <w:rFonts w:ascii="Calibri" w:cs="Calibri" w:eastAsia="Calibri" w:hAnsi="Calibri"/>
        <w:color w:val="666666"/>
        <w:sz w:val="20"/>
        <w:szCs w:val="20"/>
      </w:rPr>
    </w:pPr>
    <w:hyperlink r:id="rId1">
      <w:r w:rsidDel="00000000" w:rsidR="00000000" w:rsidRPr="00000000">
        <w:rPr>
          <w:rFonts w:ascii="Calibri" w:cs="Calibri" w:eastAsia="Calibri" w:hAnsi="Calibri"/>
          <w:color w:val="0563c1"/>
          <w:sz w:val="20"/>
          <w:szCs w:val="20"/>
          <w:u w:val="single"/>
          <w:rtl w:val="0"/>
        </w:rPr>
        <w:t xml:space="preserve">https://cdsc.libraries.wsu.edu/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tabs>
        <w:tab w:val="center" w:pos="4680"/>
        <w:tab w:val="right" w:pos="9360"/>
      </w:tabs>
      <w:spacing w:line="240" w:lineRule="auto"/>
      <w:jc w:val="center"/>
      <w:rPr>
        <w:rFonts w:ascii="Calibri" w:cs="Calibri" w:eastAsia="Calibri" w:hAnsi="Calibri"/>
        <w:color w:val="666666"/>
        <w:sz w:val="20"/>
        <w:szCs w:val="20"/>
      </w:rPr>
    </w:pPr>
    <w:hyperlink r:id="rId2">
      <w:r w:rsidDel="00000000" w:rsidR="00000000" w:rsidRPr="00000000">
        <w:rPr>
          <w:rFonts w:ascii="Calibri" w:cs="Calibri" w:eastAsia="Calibri" w:hAnsi="Calibri"/>
          <w:color w:val="0563c1"/>
          <w:sz w:val="20"/>
          <w:szCs w:val="20"/>
          <w:u w:val="single"/>
          <w:rtl w:val="0"/>
        </w:rPr>
        <w:t xml:space="preserve">https://sustainableheritagenetwork.org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8.png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6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cdsc.libraries.wsu.edu/" TargetMode="External"/><Relationship Id="rId2" Type="http://schemas.openxmlformats.org/officeDocument/2006/relationships/hyperlink" Target="https://sustainableheritage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